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A0C" w14:textId="77777777" w:rsidR="008113E0" w:rsidRPr="00B016AF" w:rsidRDefault="0082383A" w:rsidP="00EB1F0C">
      <w:pPr>
        <w:spacing w:after="0" w:line="240" w:lineRule="auto"/>
        <w:rPr>
          <w:rFonts w:ascii="Century Gothic" w:hAnsi="Century Gothic"/>
          <w:b/>
          <w:sz w:val="36"/>
        </w:rPr>
      </w:pPr>
      <w:r w:rsidRPr="00B016AF">
        <w:rPr>
          <w:rFonts w:ascii="Century Gothic" w:hAnsi="Century Gothic"/>
          <w:b/>
          <w:noProof/>
          <w:sz w:val="48"/>
          <w:lang w:eastAsia="en-GB"/>
        </w:rPr>
        <w:drawing>
          <wp:anchor distT="0" distB="0" distL="114300" distR="114300" simplePos="0" relativeHeight="251659264" behindDoc="0" locked="0" layoutInCell="1" allowOverlap="1" wp14:anchorId="61F361E2" wp14:editId="50FF056D">
            <wp:simplePos x="0" y="0"/>
            <wp:positionH relativeFrom="margin">
              <wp:align>right</wp:align>
            </wp:positionH>
            <wp:positionV relativeFrom="paragraph">
              <wp:posOffset>0</wp:posOffset>
            </wp:positionV>
            <wp:extent cx="112529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logo-SM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296" cy="781050"/>
                    </a:xfrm>
                    <a:prstGeom prst="rect">
                      <a:avLst/>
                    </a:prstGeom>
                  </pic:spPr>
                </pic:pic>
              </a:graphicData>
            </a:graphic>
            <wp14:sizeRelH relativeFrom="page">
              <wp14:pctWidth>0</wp14:pctWidth>
            </wp14:sizeRelH>
            <wp14:sizeRelV relativeFrom="page">
              <wp14:pctHeight>0</wp14:pctHeight>
            </wp14:sizeRelV>
          </wp:anchor>
        </w:drawing>
      </w:r>
      <w:r w:rsidRPr="00B016AF">
        <w:rPr>
          <w:rFonts w:ascii="Century Gothic" w:hAnsi="Century Gothic"/>
          <w:b/>
          <w:sz w:val="36"/>
        </w:rPr>
        <w:t>Job Description</w:t>
      </w:r>
    </w:p>
    <w:sdt>
      <w:sdtPr>
        <w:rPr>
          <w:rFonts w:ascii="Century Gothic" w:hAnsi="Century Gothic"/>
          <w:b/>
        </w:rPr>
        <w:id w:val="-665481315"/>
        <w:placeholder>
          <w:docPart w:val="C1B4097E1BEE4E9CADAEFB1D74CDF87E"/>
        </w:placeholder>
      </w:sdtPr>
      <w:sdtEndPr>
        <w:rPr>
          <w:sz w:val="28"/>
          <w:szCs w:val="28"/>
        </w:rPr>
      </w:sdtEndPr>
      <w:sdtContent>
        <w:p w14:paraId="31F7C160" w14:textId="468CA3AE" w:rsidR="0082383A" w:rsidRPr="00EB1F0C" w:rsidRDefault="00A47C7A">
          <w:pPr>
            <w:rPr>
              <w:rFonts w:ascii="Century Gothic" w:hAnsi="Century Gothic"/>
              <w:b/>
              <w:sz w:val="28"/>
              <w:szCs w:val="28"/>
            </w:rPr>
          </w:pPr>
          <w:r>
            <w:rPr>
              <w:rFonts w:ascii="Century Gothic" w:hAnsi="Century Gothic"/>
              <w:b/>
              <w:sz w:val="28"/>
              <w:szCs w:val="28"/>
            </w:rPr>
            <w:t>Breakfast Club</w:t>
          </w:r>
          <w:r w:rsidR="006870E0">
            <w:rPr>
              <w:rFonts w:ascii="Century Gothic" w:hAnsi="Century Gothic"/>
              <w:b/>
              <w:sz w:val="28"/>
              <w:szCs w:val="28"/>
            </w:rPr>
            <w:t xml:space="preserve"> </w:t>
          </w:r>
          <w:r w:rsidR="00B8424A">
            <w:rPr>
              <w:rFonts w:ascii="Century Gothic" w:hAnsi="Century Gothic"/>
              <w:b/>
              <w:sz w:val="28"/>
              <w:szCs w:val="28"/>
            </w:rPr>
            <w:t>Supervisor</w:t>
          </w:r>
        </w:p>
      </w:sdtContent>
    </w:sdt>
    <w:p w14:paraId="08C252C0" w14:textId="77777777" w:rsidR="0082383A" w:rsidRPr="00B016AF" w:rsidRDefault="0082383A">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82383A" w:rsidRPr="00B016AF" w14:paraId="2B2BD152" w14:textId="77777777" w:rsidTr="001F7D7C">
        <w:trPr>
          <w:trHeight w:val="397"/>
        </w:trPr>
        <w:tc>
          <w:tcPr>
            <w:tcW w:w="1980" w:type="dxa"/>
            <w:vAlign w:val="center"/>
          </w:tcPr>
          <w:p w14:paraId="21ED3F2F" w14:textId="77777777" w:rsidR="0082383A" w:rsidRPr="00B016AF" w:rsidRDefault="0082383A" w:rsidP="0082383A">
            <w:pPr>
              <w:rPr>
                <w:rFonts w:ascii="Century Gothic" w:hAnsi="Century Gothic"/>
              </w:rPr>
            </w:pPr>
            <w:r w:rsidRPr="00B016AF">
              <w:rPr>
                <w:rFonts w:ascii="Century Gothic" w:hAnsi="Century Gothic"/>
              </w:rPr>
              <w:t>Job Category:</w:t>
            </w:r>
          </w:p>
        </w:tc>
        <w:sdt>
          <w:sdtPr>
            <w:rPr>
              <w:rFonts w:ascii="Century Gothic" w:hAnsi="Century Gothic"/>
            </w:rPr>
            <w:id w:val="1946115983"/>
            <w:placeholder>
              <w:docPart w:val="33114D258E984010867651C0D5A0BD32"/>
            </w:placeholder>
            <w:comboBox>
              <w:listItem w:value="Choose an item."/>
              <w:listItem w:displayText="Teaching" w:value="Teaching"/>
              <w:listItem w:displayText="Teaching - Leadership" w:value="Teaching - Leadership"/>
              <w:listItem w:displayText="Educational Support Staff" w:value="Educational Support Staff"/>
              <w:listItem w:displayText="Support Staff" w:value="Support Staff"/>
            </w:comboBox>
          </w:sdtPr>
          <w:sdtContent>
            <w:tc>
              <w:tcPr>
                <w:tcW w:w="8476" w:type="dxa"/>
                <w:vAlign w:val="center"/>
              </w:tcPr>
              <w:p w14:paraId="259DA0BA" w14:textId="77777777" w:rsidR="0082383A" w:rsidRPr="00B016AF" w:rsidRDefault="005D7A29" w:rsidP="0082383A">
                <w:pPr>
                  <w:rPr>
                    <w:rFonts w:ascii="Century Gothic" w:hAnsi="Century Gothic"/>
                  </w:rPr>
                </w:pPr>
                <w:r w:rsidRPr="00B016AF">
                  <w:rPr>
                    <w:rFonts w:ascii="Century Gothic" w:hAnsi="Century Gothic"/>
                  </w:rPr>
                  <w:t>Educational Support Staff</w:t>
                </w:r>
              </w:p>
            </w:tc>
          </w:sdtContent>
        </w:sdt>
      </w:tr>
      <w:tr w:rsidR="0082383A" w:rsidRPr="00B016AF" w14:paraId="293BACC1" w14:textId="77777777" w:rsidTr="001F7D7C">
        <w:trPr>
          <w:trHeight w:val="397"/>
        </w:trPr>
        <w:tc>
          <w:tcPr>
            <w:tcW w:w="1980" w:type="dxa"/>
            <w:vAlign w:val="center"/>
          </w:tcPr>
          <w:p w14:paraId="4B09F0C9" w14:textId="77777777" w:rsidR="0082383A" w:rsidRPr="00B016AF" w:rsidRDefault="0082383A" w:rsidP="0082383A">
            <w:pPr>
              <w:rPr>
                <w:rFonts w:ascii="Century Gothic" w:hAnsi="Century Gothic"/>
              </w:rPr>
            </w:pPr>
            <w:r w:rsidRPr="00B016AF">
              <w:rPr>
                <w:rFonts w:ascii="Century Gothic" w:hAnsi="Century Gothic"/>
              </w:rPr>
              <w:t>Reports to:</w:t>
            </w:r>
          </w:p>
        </w:tc>
        <w:sdt>
          <w:sdtPr>
            <w:rPr>
              <w:rFonts w:ascii="Century Gothic" w:hAnsi="Century Gothic"/>
            </w:rPr>
            <w:id w:val="-1374218523"/>
            <w:placeholder>
              <w:docPart w:val="6398FF1497994734BADEF74D20711CAD"/>
            </w:placeholder>
          </w:sdtPr>
          <w:sdtContent>
            <w:tc>
              <w:tcPr>
                <w:tcW w:w="8476" w:type="dxa"/>
                <w:vAlign w:val="center"/>
              </w:tcPr>
              <w:p w14:paraId="5767191F" w14:textId="7A8698D7" w:rsidR="0082383A" w:rsidRPr="00B016AF" w:rsidRDefault="005D7A29" w:rsidP="002B774B">
                <w:pPr>
                  <w:rPr>
                    <w:rFonts w:ascii="Century Gothic" w:hAnsi="Century Gothic"/>
                  </w:rPr>
                </w:pPr>
                <w:r w:rsidRPr="00B016AF">
                  <w:rPr>
                    <w:rFonts w:ascii="Century Gothic" w:hAnsi="Century Gothic"/>
                  </w:rPr>
                  <w:t>Headteache</w:t>
                </w:r>
                <w:r w:rsidR="002B774B">
                  <w:rPr>
                    <w:rFonts w:ascii="Century Gothic" w:hAnsi="Century Gothic"/>
                  </w:rPr>
                  <w:t xml:space="preserve">r </w:t>
                </w:r>
                <w:r w:rsidRPr="00B016AF">
                  <w:rPr>
                    <w:rFonts w:ascii="Century Gothic" w:hAnsi="Century Gothic"/>
                  </w:rPr>
                  <w:t>or</w:t>
                </w:r>
                <w:r w:rsidR="002B774B">
                  <w:rPr>
                    <w:rFonts w:ascii="Century Gothic" w:hAnsi="Century Gothic"/>
                  </w:rPr>
                  <w:t xml:space="preserve"> member of Senior Management (or </w:t>
                </w:r>
                <w:proofErr w:type="gramStart"/>
                <w:r w:rsidRPr="00B016AF">
                  <w:rPr>
                    <w:rFonts w:ascii="Century Gothic" w:hAnsi="Century Gothic"/>
                  </w:rPr>
                  <w:t>other</w:t>
                </w:r>
                <w:proofErr w:type="gramEnd"/>
                <w:r w:rsidRPr="00B016AF">
                  <w:rPr>
                    <w:rFonts w:ascii="Century Gothic" w:hAnsi="Century Gothic"/>
                  </w:rPr>
                  <w:t xml:space="preserve"> designated person)</w:t>
                </w:r>
              </w:p>
            </w:tc>
          </w:sdtContent>
        </w:sdt>
      </w:tr>
      <w:tr w:rsidR="00B4146F" w:rsidRPr="00B016AF" w14:paraId="3361D786" w14:textId="77777777" w:rsidTr="001F7D7C">
        <w:trPr>
          <w:trHeight w:val="397"/>
        </w:trPr>
        <w:tc>
          <w:tcPr>
            <w:tcW w:w="1980" w:type="dxa"/>
            <w:vAlign w:val="center"/>
          </w:tcPr>
          <w:p w14:paraId="3058AE05" w14:textId="66E55F8C" w:rsidR="00B4146F" w:rsidRPr="00B016AF" w:rsidRDefault="00B4146F" w:rsidP="0082383A">
            <w:pPr>
              <w:rPr>
                <w:rFonts w:ascii="Century Gothic" w:hAnsi="Century Gothic"/>
              </w:rPr>
            </w:pPr>
            <w:r>
              <w:rPr>
                <w:rFonts w:ascii="Century Gothic" w:hAnsi="Century Gothic"/>
              </w:rPr>
              <w:t>Grade</w:t>
            </w:r>
          </w:p>
        </w:tc>
        <w:tc>
          <w:tcPr>
            <w:tcW w:w="8476" w:type="dxa"/>
            <w:vAlign w:val="center"/>
          </w:tcPr>
          <w:p w14:paraId="5518CC48" w14:textId="1C702CBE" w:rsidR="00B4146F" w:rsidRDefault="00A47C7A" w:rsidP="002B774B">
            <w:pPr>
              <w:rPr>
                <w:rFonts w:ascii="Century Gothic" w:hAnsi="Century Gothic"/>
              </w:rPr>
            </w:pPr>
            <w:r>
              <w:rPr>
                <w:rFonts w:ascii="Century Gothic" w:hAnsi="Century Gothic"/>
              </w:rPr>
              <w:t>3</w:t>
            </w:r>
            <w:bookmarkStart w:id="0" w:name="_GoBack"/>
            <w:bookmarkEnd w:id="0"/>
          </w:p>
        </w:tc>
      </w:tr>
      <w:tr w:rsidR="0082383A" w:rsidRPr="00B016AF" w14:paraId="368C82F8" w14:textId="77777777" w:rsidTr="001F7D7C">
        <w:trPr>
          <w:trHeight w:val="397"/>
        </w:trPr>
        <w:tc>
          <w:tcPr>
            <w:tcW w:w="1980" w:type="dxa"/>
            <w:vAlign w:val="center"/>
          </w:tcPr>
          <w:p w14:paraId="715F3091" w14:textId="77777777" w:rsidR="0082383A" w:rsidRPr="00B016AF" w:rsidRDefault="0082383A" w:rsidP="0082383A">
            <w:pPr>
              <w:rPr>
                <w:rFonts w:ascii="Century Gothic" w:hAnsi="Century Gothic"/>
              </w:rPr>
            </w:pPr>
            <w:r w:rsidRPr="00B016AF">
              <w:rPr>
                <w:rFonts w:ascii="Century Gothic" w:hAnsi="Century Gothic"/>
              </w:rPr>
              <w:t>Line manages:</w:t>
            </w:r>
          </w:p>
        </w:tc>
        <w:sdt>
          <w:sdtPr>
            <w:rPr>
              <w:rFonts w:ascii="Century Gothic" w:hAnsi="Century Gothic"/>
            </w:rPr>
            <w:id w:val="-1975581985"/>
            <w:placeholder>
              <w:docPart w:val="7551F28CDEA04CA88F7B7836033190BE"/>
            </w:placeholder>
          </w:sdtPr>
          <w:sdtContent>
            <w:tc>
              <w:tcPr>
                <w:tcW w:w="8476" w:type="dxa"/>
                <w:vAlign w:val="center"/>
              </w:tcPr>
              <w:p w14:paraId="6BD71D50" w14:textId="15472CC2" w:rsidR="0082383A" w:rsidRPr="00B016AF" w:rsidRDefault="00D753BC" w:rsidP="005D7A29">
                <w:pPr>
                  <w:rPr>
                    <w:rFonts w:ascii="Century Gothic" w:hAnsi="Century Gothic"/>
                  </w:rPr>
                </w:pPr>
                <w:r>
                  <w:rPr>
                    <w:rFonts w:ascii="Century Gothic" w:hAnsi="Century Gothic"/>
                  </w:rPr>
                  <w:t>Breakfast Club Assistants</w:t>
                </w:r>
              </w:p>
            </w:tc>
          </w:sdtContent>
        </w:sdt>
      </w:tr>
    </w:tbl>
    <w:p w14:paraId="47893624" w14:textId="77777777" w:rsidR="0082383A" w:rsidRPr="00B016AF" w:rsidRDefault="0082383A">
      <w:pPr>
        <w:rPr>
          <w:rFonts w:ascii="Century Gothic" w:hAnsi="Century Gothic"/>
        </w:rPr>
      </w:pPr>
    </w:p>
    <w:p w14:paraId="75EED8F1" w14:textId="3058BCED" w:rsidR="001F7D7C" w:rsidRPr="006E0AA2" w:rsidRDefault="001F7D7C" w:rsidP="006E0AA2">
      <w:pPr>
        <w:pStyle w:val="NoSpacing"/>
        <w:ind w:left="284" w:hanging="284"/>
        <w:jc w:val="both"/>
        <w:rPr>
          <w:rFonts w:ascii="Century Gothic" w:hAnsi="Century Gothic"/>
          <w:b/>
          <w:sz w:val="20"/>
          <w:u w:val="single"/>
        </w:rPr>
      </w:pPr>
      <w:r w:rsidRPr="006E0AA2">
        <w:rPr>
          <w:rFonts w:ascii="Century Gothic" w:hAnsi="Century Gothic"/>
          <w:b/>
          <w:sz w:val="20"/>
          <w:u w:val="single"/>
        </w:rPr>
        <w:t>Purpose of the Role</w:t>
      </w:r>
    </w:p>
    <w:p w14:paraId="57549C60" w14:textId="77777777" w:rsidR="00CC1DBF" w:rsidRPr="00350E2A" w:rsidRDefault="00CC1DBF" w:rsidP="00CC1DBF">
      <w:pPr>
        <w:spacing w:after="0" w:line="240" w:lineRule="auto"/>
        <w:rPr>
          <w:rFonts w:ascii="Century Gothic" w:hAnsi="Century Gothic"/>
          <w:b/>
          <w:u w:val="single"/>
        </w:rPr>
      </w:pPr>
    </w:p>
    <w:p w14:paraId="5D3A9441" w14:textId="2EA492C8" w:rsidR="005D7A29" w:rsidRPr="006E0AA2" w:rsidRDefault="002B774B" w:rsidP="00A50B9E">
      <w:pPr>
        <w:autoSpaceDE w:val="0"/>
        <w:autoSpaceDN w:val="0"/>
        <w:adjustRightInd w:val="0"/>
        <w:spacing w:after="0" w:line="240" w:lineRule="auto"/>
        <w:rPr>
          <w:rFonts w:ascii="Century Gothic" w:hAnsi="Century Gothic" w:cs="Arial"/>
          <w:sz w:val="20"/>
          <w:szCs w:val="20"/>
        </w:rPr>
      </w:pPr>
      <w:r w:rsidRPr="006E0AA2">
        <w:rPr>
          <w:rFonts w:ascii="Century Gothic" w:hAnsi="Century Gothic" w:cs="Arial"/>
          <w:sz w:val="20"/>
          <w:szCs w:val="20"/>
        </w:rPr>
        <w:t xml:space="preserve">To </w:t>
      </w:r>
      <w:r w:rsidR="00CC310D" w:rsidRPr="006E0AA2">
        <w:rPr>
          <w:rFonts w:ascii="Century Gothic" w:hAnsi="Century Gothic" w:cs="Arial"/>
          <w:sz w:val="20"/>
          <w:szCs w:val="20"/>
        </w:rPr>
        <w:t xml:space="preserve">be responsible to the Headteacher, through the Line Manager, or other designated person, </w:t>
      </w:r>
      <w:r w:rsidR="0012309E" w:rsidRPr="006E0AA2">
        <w:rPr>
          <w:rFonts w:ascii="Century Gothic" w:hAnsi="Century Gothic" w:cs="Arial"/>
          <w:sz w:val="20"/>
          <w:szCs w:val="20"/>
        </w:rPr>
        <w:t>to</w:t>
      </w:r>
      <w:r w:rsidR="00A50B9E">
        <w:rPr>
          <w:rFonts w:ascii="Arial" w:hAnsi="Arial" w:cs="Arial"/>
          <w:sz w:val="24"/>
          <w:szCs w:val="24"/>
        </w:rPr>
        <w:t xml:space="preserve"> </w:t>
      </w:r>
      <w:r w:rsidR="00A50B9E" w:rsidRPr="00A50B9E">
        <w:rPr>
          <w:rFonts w:ascii="Century Gothic" w:hAnsi="Century Gothic" w:cs="Arial"/>
          <w:sz w:val="20"/>
          <w:szCs w:val="20"/>
        </w:rPr>
        <w:t>supervise pupils before school starts in the morning.  The role involves taking sole charge of a group of pupils, giving them breakfast if required, helping them with homework tasks and doing other activities.</w:t>
      </w:r>
    </w:p>
    <w:p w14:paraId="6FD07779" w14:textId="77777777" w:rsidR="0012309E" w:rsidRPr="00A50B9E" w:rsidRDefault="0012309E" w:rsidP="0012309E">
      <w:pPr>
        <w:autoSpaceDE w:val="0"/>
        <w:autoSpaceDN w:val="0"/>
        <w:adjustRightInd w:val="0"/>
        <w:spacing w:after="0" w:line="240" w:lineRule="auto"/>
        <w:rPr>
          <w:rFonts w:ascii="Century Gothic" w:hAnsi="Century Gothic" w:cs="Arial"/>
          <w:sz w:val="20"/>
          <w:szCs w:val="20"/>
        </w:rPr>
      </w:pPr>
    </w:p>
    <w:p w14:paraId="2B566951" w14:textId="1B0F44FE" w:rsidR="001F7D7C" w:rsidRPr="006E0AA2" w:rsidRDefault="001F7D7C" w:rsidP="006E0AA2">
      <w:pPr>
        <w:pStyle w:val="NoSpacing"/>
        <w:ind w:left="284" w:hanging="284"/>
        <w:jc w:val="both"/>
        <w:rPr>
          <w:rFonts w:ascii="Century Gothic" w:hAnsi="Century Gothic"/>
          <w:b/>
          <w:sz w:val="20"/>
          <w:u w:val="single"/>
        </w:rPr>
      </w:pPr>
      <w:r w:rsidRPr="006E0AA2">
        <w:rPr>
          <w:rFonts w:ascii="Century Gothic" w:hAnsi="Century Gothic"/>
          <w:b/>
          <w:sz w:val="20"/>
          <w:u w:val="single"/>
        </w:rPr>
        <w:t>Key Duties and Responsibilities</w:t>
      </w:r>
    </w:p>
    <w:p w14:paraId="33D681B7" w14:textId="5495A1F5" w:rsidR="00CC1DBF" w:rsidRDefault="00CC1DBF" w:rsidP="00CC1DBF">
      <w:pPr>
        <w:spacing w:after="0" w:line="240" w:lineRule="auto"/>
        <w:jc w:val="both"/>
        <w:rPr>
          <w:rFonts w:ascii="Century Gothic" w:hAnsi="Century Gothic"/>
          <w:b/>
          <w:u w:val="single"/>
        </w:rPr>
      </w:pPr>
    </w:p>
    <w:p w14:paraId="0B7306F4" w14:textId="0C626023" w:rsidR="00D753BC" w:rsidRPr="00D753BC" w:rsidRDefault="00D753BC" w:rsidP="00D753BC">
      <w:pPr>
        <w:pStyle w:val="ListParagraph"/>
        <w:numPr>
          <w:ilvl w:val="0"/>
          <w:numId w:val="32"/>
        </w:numPr>
        <w:autoSpaceDE w:val="0"/>
        <w:autoSpaceDN w:val="0"/>
        <w:adjustRightInd w:val="0"/>
        <w:spacing w:after="0" w:line="240" w:lineRule="auto"/>
        <w:ind w:left="284" w:hanging="284"/>
        <w:rPr>
          <w:rFonts w:ascii="Century Gothic" w:hAnsi="Century Gothic"/>
          <w:sz w:val="20"/>
        </w:rPr>
      </w:pPr>
      <w:r w:rsidRPr="00D753BC">
        <w:rPr>
          <w:rFonts w:ascii="Century Gothic" w:hAnsi="Century Gothic"/>
          <w:sz w:val="20"/>
        </w:rPr>
        <w:t>Line Manager Breakfast Club Assistants and organise duty rotas.</w:t>
      </w:r>
    </w:p>
    <w:p w14:paraId="561972FF" w14:textId="166BDF5B" w:rsidR="0012309E" w:rsidRPr="00A50B9E" w:rsidRDefault="0012309E" w:rsidP="00A50B9E">
      <w:pPr>
        <w:pStyle w:val="ListParagraph"/>
        <w:numPr>
          <w:ilvl w:val="0"/>
          <w:numId w:val="32"/>
        </w:numPr>
        <w:autoSpaceDE w:val="0"/>
        <w:autoSpaceDN w:val="0"/>
        <w:adjustRightInd w:val="0"/>
        <w:spacing w:after="0" w:line="240" w:lineRule="auto"/>
        <w:ind w:left="284" w:hanging="284"/>
        <w:rPr>
          <w:rFonts w:ascii="Century Gothic" w:hAnsi="Century Gothic"/>
          <w:sz w:val="20"/>
        </w:rPr>
      </w:pPr>
      <w:r w:rsidRPr="00A50B9E">
        <w:rPr>
          <w:rFonts w:ascii="Century Gothic" w:hAnsi="Century Gothic"/>
          <w:sz w:val="20"/>
        </w:rPr>
        <w:t>Prepare</w:t>
      </w:r>
      <w:r w:rsidR="00A50B9E" w:rsidRPr="00A50B9E">
        <w:rPr>
          <w:rFonts w:ascii="Century Gothic" w:hAnsi="Century Gothic"/>
          <w:sz w:val="20"/>
        </w:rPr>
        <w:t>, serve and cook (when necessary) food for breakfast (cereals, toast, etc).</w:t>
      </w:r>
      <w:r w:rsidRPr="00A50B9E">
        <w:rPr>
          <w:rFonts w:ascii="Century Gothic" w:hAnsi="Century Gothic"/>
          <w:sz w:val="20"/>
        </w:rPr>
        <w:t xml:space="preserve"> as required.</w:t>
      </w:r>
      <w:r w:rsidR="00D753BC" w:rsidRPr="00D753BC">
        <w:rPr>
          <w:rFonts w:ascii="Century Gothic" w:hAnsi="Century Gothic"/>
          <w:sz w:val="20"/>
        </w:rPr>
        <w:t xml:space="preserve"> </w:t>
      </w:r>
    </w:p>
    <w:p w14:paraId="5294AA5A" w14:textId="59F3BA1A" w:rsidR="0012309E"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Clear away equipment after children have left.</w:t>
      </w:r>
      <w:r w:rsidR="005D622E" w:rsidRPr="006E0AA2">
        <w:rPr>
          <w:rFonts w:ascii="Century Gothic" w:hAnsi="Century Gothic"/>
          <w:sz w:val="20"/>
        </w:rPr>
        <w:t xml:space="preserve"> To ensure good hygiene standards are maintained at all times, and uphold the requisite health and safety standards.</w:t>
      </w:r>
    </w:p>
    <w:p w14:paraId="4A6982D7" w14:textId="77777777" w:rsidR="00D753BC" w:rsidRPr="006E0AA2" w:rsidRDefault="00D753BC" w:rsidP="00D753BC">
      <w:pPr>
        <w:pStyle w:val="NoSpacing"/>
        <w:numPr>
          <w:ilvl w:val="0"/>
          <w:numId w:val="32"/>
        </w:numPr>
        <w:ind w:left="284" w:hanging="284"/>
        <w:jc w:val="both"/>
        <w:rPr>
          <w:rFonts w:ascii="Century Gothic" w:hAnsi="Century Gothic"/>
          <w:sz w:val="20"/>
        </w:rPr>
      </w:pPr>
      <w:r>
        <w:rPr>
          <w:rFonts w:ascii="Century Gothic" w:hAnsi="Century Gothic"/>
          <w:sz w:val="20"/>
        </w:rPr>
        <w:t>P</w:t>
      </w:r>
      <w:r w:rsidRPr="006E0AA2">
        <w:rPr>
          <w:rFonts w:ascii="Century Gothic" w:hAnsi="Century Gothic"/>
          <w:sz w:val="20"/>
        </w:rPr>
        <w:t>roviding an appropriate curriculum which meets the needs and interests of children attending the club.</w:t>
      </w:r>
    </w:p>
    <w:p w14:paraId="4CCD5EC0" w14:textId="77777777" w:rsidR="00D753BC" w:rsidRPr="006E0AA2" w:rsidRDefault="00D753BC" w:rsidP="00D753BC">
      <w:pPr>
        <w:pStyle w:val="NoSpacing"/>
        <w:numPr>
          <w:ilvl w:val="0"/>
          <w:numId w:val="32"/>
        </w:numPr>
        <w:ind w:left="284" w:hanging="284"/>
        <w:jc w:val="both"/>
        <w:rPr>
          <w:rFonts w:ascii="Century Gothic" w:hAnsi="Century Gothic"/>
          <w:sz w:val="20"/>
        </w:rPr>
      </w:pPr>
      <w:r w:rsidRPr="006E0AA2">
        <w:rPr>
          <w:rFonts w:ascii="Century Gothic" w:hAnsi="Century Gothic"/>
          <w:sz w:val="20"/>
        </w:rPr>
        <w:t>Provide high quality care and a comprehensive range of appropriate, stimulating and creative activities meeting group and individual needs.</w:t>
      </w:r>
    </w:p>
    <w:p w14:paraId="1D72A90B" w14:textId="089C9777" w:rsidR="0012309E"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Promote development and learning (physical, emotional, educational and social). Foster growth, self-esteem and independence, observe and record development.</w:t>
      </w:r>
    </w:p>
    <w:p w14:paraId="7A6B6E58" w14:textId="3096B02D" w:rsidR="00A50B9E" w:rsidRPr="006E0AA2" w:rsidRDefault="00A50B9E" w:rsidP="00A50B9E">
      <w:pPr>
        <w:pStyle w:val="NoSpacing"/>
        <w:numPr>
          <w:ilvl w:val="0"/>
          <w:numId w:val="32"/>
        </w:numPr>
        <w:ind w:left="284" w:hanging="284"/>
        <w:jc w:val="both"/>
        <w:rPr>
          <w:rFonts w:ascii="Century Gothic" w:hAnsi="Century Gothic"/>
          <w:sz w:val="20"/>
        </w:rPr>
      </w:pPr>
      <w:r>
        <w:rPr>
          <w:rFonts w:ascii="Century Gothic" w:hAnsi="Century Gothic"/>
          <w:sz w:val="20"/>
        </w:rPr>
        <w:t>H</w:t>
      </w:r>
      <w:r w:rsidRPr="00A50B9E">
        <w:rPr>
          <w:rFonts w:ascii="Century Gothic" w:hAnsi="Century Gothic"/>
          <w:sz w:val="20"/>
        </w:rPr>
        <w:t>ave an understanding and ability to use a range of strategies to deal with behaviour, as a whole, and also individual behavioural needs.</w:t>
      </w:r>
    </w:p>
    <w:p w14:paraId="597A3F03" w14:textId="4500F139" w:rsidR="0012309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Support those with special needs.</w:t>
      </w:r>
    </w:p>
    <w:p w14:paraId="26AA0F45" w14:textId="189F3DA0" w:rsidR="005D622E"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Carry out reasonable personal care/hygiene duties and administer basic first aid</w:t>
      </w:r>
      <w:r w:rsidR="005D622E" w:rsidRPr="006E0AA2">
        <w:rPr>
          <w:rFonts w:ascii="Century Gothic" w:hAnsi="Century Gothic"/>
          <w:sz w:val="20"/>
        </w:rPr>
        <w:t>.</w:t>
      </w:r>
    </w:p>
    <w:p w14:paraId="1A2C5489" w14:textId="47DCBDDA" w:rsidR="00ED0E5F" w:rsidRPr="00A50B9E" w:rsidRDefault="00A50B9E" w:rsidP="00A50B9E">
      <w:pPr>
        <w:pStyle w:val="NoSpacing"/>
        <w:numPr>
          <w:ilvl w:val="0"/>
          <w:numId w:val="32"/>
        </w:numPr>
        <w:ind w:left="284" w:hanging="284"/>
        <w:jc w:val="both"/>
        <w:rPr>
          <w:rFonts w:ascii="Century Gothic" w:hAnsi="Century Gothic"/>
        </w:rPr>
      </w:pPr>
      <w:r w:rsidRPr="00A50B9E">
        <w:rPr>
          <w:rFonts w:ascii="Century Gothic" w:hAnsi="Century Gothic"/>
          <w:sz w:val="20"/>
        </w:rPr>
        <w:t xml:space="preserve">Ensure the general hygiene of the room used and the equipment. </w:t>
      </w:r>
    </w:p>
    <w:p w14:paraId="42AE966E" w14:textId="19002BE3" w:rsidR="00A50B9E" w:rsidRPr="00D753BC" w:rsidRDefault="00A50B9E" w:rsidP="00D753BC">
      <w:pPr>
        <w:pStyle w:val="NoSpacing"/>
        <w:numPr>
          <w:ilvl w:val="0"/>
          <w:numId w:val="32"/>
        </w:numPr>
        <w:ind w:left="284" w:hanging="284"/>
        <w:jc w:val="both"/>
        <w:rPr>
          <w:rFonts w:ascii="Century Gothic" w:hAnsi="Century Gothic"/>
          <w:sz w:val="20"/>
        </w:rPr>
      </w:pPr>
      <w:r w:rsidRPr="00D753BC">
        <w:rPr>
          <w:rFonts w:ascii="Century Gothic" w:hAnsi="Century Gothic"/>
          <w:sz w:val="20"/>
        </w:rPr>
        <w:t>Deal with any immediate problems or emergencies according to the school's policies and procedures. Administer first aid where necessary.</w:t>
      </w:r>
    </w:p>
    <w:p w14:paraId="155ADD98" w14:textId="77777777" w:rsidR="00D753BC" w:rsidRPr="006E0AA2" w:rsidRDefault="00D753BC" w:rsidP="00D753BC">
      <w:pPr>
        <w:pStyle w:val="NoSpacing"/>
        <w:numPr>
          <w:ilvl w:val="0"/>
          <w:numId w:val="32"/>
        </w:numPr>
        <w:ind w:left="284" w:hanging="284"/>
        <w:jc w:val="both"/>
        <w:rPr>
          <w:rFonts w:ascii="Century Gothic" w:hAnsi="Century Gothic"/>
          <w:sz w:val="20"/>
        </w:rPr>
      </w:pPr>
      <w:bookmarkStart w:id="1" w:name="_Hlk67651721"/>
      <w:r w:rsidRPr="006E0AA2">
        <w:rPr>
          <w:rFonts w:ascii="Century Gothic" w:hAnsi="Century Gothic"/>
          <w:sz w:val="20"/>
        </w:rPr>
        <w:t>Keep up to date with latest child care developments.</w:t>
      </w:r>
    </w:p>
    <w:p w14:paraId="36CAFECB" w14:textId="77777777" w:rsidR="00D753BC" w:rsidRDefault="00D753BC" w:rsidP="006E0AA2">
      <w:pPr>
        <w:pStyle w:val="NoSpacing"/>
        <w:ind w:left="284" w:hanging="284"/>
        <w:jc w:val="both"/>
        <w:rPr>
          <w:rFonts w:ascii="Century Gothic" w:hAnsi="Century Gothic"/>
          <w:b/>
          <w:sz w:val="20"/>
          <w:u w:val="single"/>
        </w:rPr>
      </w:pPr>
    </w:p>
    <w:p w14:paraId="0BE666E8" w14:textId="3F4AE1F3" w:rsidR="006E0AA2" w:rsidRDefault="006E0AA2" w:rsidP="006E0AA2">
      <w:pPr>
        <w:pStyle w:val="NoSpacing"/>
        <w:ind w:left="284" w:hanging="284"/>
        <w:jc w:val="both"/>
        <w:rPr>
          <w:rFonts w:ascii="Century Gothic" w:hAnsi="Century Gothic"/>
          <w:b/>
          <w:sz w:val="20"/>
          <w:u w:val="single"/>
        </w:rPr>
      </w:pPr>
      <w:r>
        <w:rPr>
          <w:rFonts w:ascii="Century Gothic" w:hAnsi="Century Gothic"/>
          <w:b/>
          <w:sz w:val="20"/>
          <w:u w:val="single"/>
        </w:rPr>
        <w:t>General</w:t>
      </w:r>
    </w:p>
    <w:p w14:paraId="21068E4D" w14:textId="77777777" w:rsidR="006E0AA2" w:rsidRDefault="006E0AA2" w:rsidP="006E0AA2">
      <w:pPr>
        <w:pStyle w:val="NoSpacing"/>
        <w:jc w:val="both"/>
        <w:rPr>
          <w:rFonts w:ascii="Century Gothic" w:hAnsi="Century Gothic"/>
          <w:sz w:val="20"/>
        </w:rPr>
      </w:pPr>
    </w:p>
    <w:p w14:paraId="138DE669"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The postholder is expected to fully engage with the Trusts performance management process.</w:t>
      </w:r>
    </w:p>
    <w:p w14:paraId="45CCF3BB"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To demonstrate the core values of the school and Trust at all times.</w:t>
      </w:r>
    </w:p>
    <w:p w14:paraId="62AF1F81"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To</w:t>
      </w:r>
      <w:r>
        <w:rPr>
          <w:rFonts w:ascii="Century Gothic" w:hAnsi="Century Gothic" w:cs="Segoe UI"/>
          <w:sz w:val="20"/>
        </w:rPr>
        <w:t xml:space="preserve"> attend staff meetings and Trust-based INSET as required.</w:t>
      </w:r>
    </w:p>
    <w:p w14:paraId="24060CF1" w14:textId="646ED628"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The postholder is required to carry out the duties in accordance with our Health &amp; Safety policies and procedures.</w:t>
      </w:r>
    </w:p>
    <w:p w14:paraId="172B49CD"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cs="Segoe UI"/>
          <w:sz w:val="20"/>
        </w:rPr>
        <w:t>To maintain at all times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72BB058D"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0BD0E863" w14:textId="77777777" w:rsidR="006E0AA2" w:rsidRDefault="006E0AA2" w:rsidP="006E0AA2">
      <w:pPr>
        <w:spacing w:after="0" w:line="240" w:lineRule="auto"/>
        <w:rPr>
          <w:rFonts w:ascii="Century Gothic" w:hAnsi="Century Gothic"/>
          <w:sz w:val="20"/>
        </w:rPr>
      </w:pPr>
      <w:bookmarkStart w:id="2" w:name="_Hlk67651746"/>
      <w:bookmarkEnd w:id="1"/>
    </w:p>
    <w:p w14:paraId="686FE2AC" w14:textId="77777777" w:rsidR="006E0AA2" w:rsidRDefault="006E0AA2" w:rsidP="006E0AA2">
      <w:pPr>
        <w:spacing w:after="0" w:line="240" w:lineRule="auto"/>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5225"/>
        <w:gridCol w:w="851"/>
        <w:gridCol w:w="3373"/>
      </w:tblGrid>
      <w:tr w:rsidR="006E0AA2" w14:paraId="4263B2D7" w14:textId="77777777" w:rsidTr="006E0AA2">
        <w:tc>
          <w:tcPr>
            <w:tcW w:w="1007" w:type="dxa"/>
            <w:hideMark/>
          </w:tcPr>
          <w:p w14:paraId="2757CFFB" w14:textId="77777777" w:rsidR="006E0AA2" w:rsidRDefault="006E0AA2">
            <w:pPr>
              <w:rPr>
                <w:rFonts w:ascii="Century Gothic" w:hAnsi="Century Gothic"/>
                <w:sz w:val="20"/>
              </w:rPr>
            </w:pPr>
            <w:r>
              <w:rPr>
                <w:rFonts w:ascii="Century Gothic" w:hAnsi="Century Gothic"/>
                <w:sz w:val="20"/>
              </w:rPr>
              <w:t>Signed:</w:t>
            </w:r>
          </w:p>
        </w:tc>
        <w:tc>
          <w:tcPr>
            <w:tcW w:w="5225" w:type="dxa"/>
            <w:tcBorders>
              <w:top w:val="nil"/>
              <w:left w:val="nil"/>
              <w:bottom w:val="single" w:sz="4" w:space="0" w:color="auto"/>
              <w:right w:val="nil"/>
            </w:tcBorders>
          </w:tcPr>
          <w:p w14:paraId="6ED28E72" w14:textId="77777777" w:rsidR="006E0AA2" w:rsidRDefault="006E0AA2">
            <w:pPr>
              <w:rPr>
                <w:rFonts w:ascii="Century Gothic" w:hAnsi="Century Gothic"/>
                <w:sz w:val="20"/>
              </w:rPr>
            </w:pPr>
          </w:p>
        </w:tc>
        <w:tc>
          <w:tcPr>
            <w:tcW w:w="851" w:type="dxa"/>
            <w:hideMark/>
          </w:tcPr>
          <w:p w14:paraId="1EAFA972" w14:textId="77777777" w:rsidR="006E0AA2" w:rsidRDefault="006E0AA2">
            <w:pPr>
              <w:rPr>
                <w:rFonts w:ascii="Century Gothic" w:hAnsi="Century Gothic"/>
                <w:sz w:val="20"/>
              </w:rPr>
            </w:pPr>
            <w:r>
              <w:rPr>
                <w:rFonts w:ascii="Century Gothic" w:hAnsi="Century Gothic"/>
                <w:sz w:val="20"/>
              </w:rPr>
              <w:t>Date:</w:t>
            </w:r>
          </w:p>
        </w:tc>
        <w:tc>
          <w:tcPr>
            <w:tcW w:w="3373" w:type="dxa"/>
            <w:tcBorders>
              <w:top w:val="nil"/>
              <w:left w:val="nil"/>
              <w:bottom w:val="single" w:sz="4" w:space="0" w:color="auto"/>
              <w:right w:val="nil"/>
            </w:tcBorders>
          </w:tcPr>
          <w:p w14:paraId="540441F8" w14:textId="77777777" w:rsidR="006E0AA2" w:rsidRDefault="006E0AA2">
            <w:pPr>
              <w:rPr>
                <w:rFonts w:ascii="Century Gothic" w:hAnsi="Century Gothic"/>
                <w:sz w:val="20"/>
              </w:rPr>
            </w:pPr>
          </w:p>
        </w:tc>
      </w:tr>
    </w:tbl>
    <w:p w14:paraId="05D0C397" w14:textId="77777777" w:rsidR="006E0AA2" w:rsidRDefault="006E0AA2" w:rsidP="006E0AA2">
      <w:pPr>
        <w:spacing w:after="0" w:line="240" w:lineRule="auto"/>
        <w:rPr>
          <w:rFonts w:ascii="Century Gothic" w:hAnsi="Century Gothic"/>
          <w:sz w:val="20"/>
        </w:rPr>
      </w:pPr>
    </w:p>
    <w:bookmarkEnd w:id="2"/>
    <w:p w14:paraId="34EC3765" w14:textId="77777777" w:rsidR="006E0AA2" w:rsidRDefault="006E0AA2" w:rsidP="006E0AA2">
      <w:pPr>
        <w:jc w:val="center"/>
        <w:rPr>
          <w:rFonts w:ascii="Century Gothic" w:hAnsi="Century Gothic"/>
        </w:rPr>
      </w:pPr>
      <w:r>
        <w:rPr>
          <w:rFonts w:ascii="Century Gothic" w:hAnsi="Century Gothic"/>
          <w:b/>
          <w:sz w:val="20"/>
          <w:szCs w:val="20"/>
        </w:rPr>
        <w:t>CIT is committed to safeguarding and promoting the welfare of children and young people, and expects all staff and volunteers to share this commitment</w:t>
      </w:r>
    </w:p>
    <w:p w14:paraId="2F156D56" w14:textId="77777777" w:rsidR="0012483D" w:rsidRPr="00FB49A0" w:rsidRDefault="0012483D" w:rsidP="006E0AA2">
      <w:pPr>
        <w:pStyle w:val="NoSpacing"/>
        <w:ind w:left="284" w:hanging="284"/>
        <w:jc w:val="both"/>
        <w:rPr>
          <w:rFonts w:ascii="Century Gothic" w:hAnsi="Century Gothic"/>
        </w:rPr>
      </w:pPr>
    </w:p>
    <w:sectPr w:rsidR="0012483D" w:rsidRPr="00FB49A0" w:rsidSect="00832B2F">
      <w:footerReference w:type="default" r:id="rId12"/>
      <w:pgSz w:w="11906" w:h="16838"/>
      <w:pgMar w:top="720" w:right="720" w:bottom="720" w:left="720" w:header="708"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EAD9" w14:textId="77777777" w:rsidR="00A50B9E" w:rsidRDefault="00A50B9E" w:rsidP="006F2601">
      <w:pPr>
        <w:spacing w:after="0" w:line="240" w:lineRule="auto"/>
      </w:pPr>
      <w:r>
        <w:separator/>
      </w:r>
    </w:p>
  </w:endnote>
  <w:endnote w:type="continuationSeparator" w:id="0">
    <w:p w14:paraId="0005E363" w14:textId="77777777" w:rsidR="00A50B9E" w:rsidRDefault="00A50B9E" w:rsidP="006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1686665270"/>
      <w:docPartObj>
        <w:docPartGallery w:val="Page Numbers (Bottom of Page)"/>
        <w:docPartUnique/>
      </w:docPartObj>
    </w:sdtPr>
    <w:sdtContent>
      <w:sdt>
        <w:sdtPr>
          <w:rPr>
            <w:rFonts w:ascii="Century Gothic" w:hAnsi="Century Gothic"/>
            <w:sz w:val="18"/>
            <w:szCs w:val="18"/>
          </w:rPr>
          <w:id w:val="-1769616900"/>
          <w:docPartObj>
            <w:docPartGallery w:val="Page Numbers (Top of Page)"/>
            <w:docPartUnique/>
          </w:docPartObj>
        </w:sdtPr>
        <w:sdtContent>
          <w:p w14:paraId="3A979749" w14:textId="65C39D62" w:rsidR="00A50B9E" w:rsidRPr="006F2601" w:rsidRDefault="00A50B9E">
            <w:pPr>
              <w:pStyle w:val="Footer"/>
              <w:jc w:val="right"/>
              <w:rPr>
                <w:rFonts w:ascii="Century Gothic" w:hAnsi="Century Gothic"/>
                <w:sz w:val="18"/>
                <w:szCs w:val="18"/>
              </w:rPr>
            </w:pPr>
            <w:r w:rsidRPr="006F2601">
              <w:rPr>
                <w:rFonts w:ascii="Century Gothic" w:hAnsi="Century Gothic"/>
                <w:sz w:val="18"/>
                <w:szCs w:val="18"/>
              </w:rPr>
              <w:t xml:space="preserve">Page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PAGE </w:instrText>
            </w:r>
            <w:r w:rsidRPr="006F2601">
              <w:rPr>
                <w:rFonts w:ascii="Century Gothic" w:hAnsi="Century Gothic"/>
                <w:bCs/>
                <w:sz w:val="18"/>
                <w:szCs w:val="18"/>
              </w:rPr>
              <w:fldChar w:fldCharType="separate"/>
            </w:r>
            <w:r>
              <w:rPr>
                <w:rFonts w:ascii="Century Gothic" w:hAnsi="Century Gothic"/>
                <w:bCs/>
                <w:noProof/>
                <w:sz w:val="18"/>
                <w:szCs w:val="18"/>
              </w:rPr>
              <w:t>2</w:t>
            </w:r>
            <w:r w:rsidRPr="006F2601">
              <w:rPr>
                <w:rFonts w:ascii="Century Gothic" w:hAnsi="Century Gothic"/>
                <w:bCs/>
                <w:sz w:val="18"/>
                <w:szCs w:val="18"/>
              </w:rPr>
              <w:fldChar w:fldCharType="end"/>
            </w:r>
            <w:r w:rsidRPr="006F2601">
              <w:rPr>
                <w:rFonts w:ascii="Century Gothic" w:hAnsi="Century Gothic"/>
                <w:sz w:val="18"/>
                <w:szCs w:val="18"/>
              </w:rPr>
              <w:t xml:space="preserve"> of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NUMPAGES  </w:instrText>
            </w:r>
            <w:r w:rsidRPr="006F2601">
              <w:rPr>
                <w:rFonts w:ascii="Century Gothic" w:hAnsi="Century Gothic"/>
                <w:bCs/>
                <w:sz w:val="18"/>
                <w:szCs w:val="18"/>
              </w:rPr>
              <w:fldChar w:fldCharType="separate"/>
            </w:r>
            <w:r>
              <w:rPr>
                <w:rFonts w:ascii="Century Gothic" w:hAnsi="Century Gothic"/>
                <w:bCs/>
                <w:noProof/>
                <w:sz w:val="18"/>
                <w:szCs w:val="18"/>
              </w:rPr>
              <w:t>2</w:t>
            </w:r>
            <w:r w:rsidRPr="006F2601">
              <w:rPr>
                <w:rFonts w:ascii="Century Gothic" w:hAnsi="Century Gothic"/>
                <w:bCs/>
                <w:sz w:val="18"/>
                <w:szCs w:val="18"/>
              </w:rPr>
              <w:fldChar w:fldCharType="end"/>
            </w:r>
          </w:p>
        </w:sdtContent>
      </w:sdt>
    </w:sdtContent>
  </w:sdt>
  <w:p w14:paraId="7E7920D3" w14:textId="77777777" w:rsidR="00A50B9E" w:rsidRDefault="00A5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C81E" w14:textId="77777777" w:rsidR="00A50B9E" w:rsidRDefault="00A50B9E" w:rsidP="006F2601">
      <w:pPr>
        <w:spacing w:after="0" w:line="240" w:lineRule="auto"/>
      </w:pPr>
      <w:r>
        <w:separator/>
      </w:r>
    </w:p>
  </w:footnote>
  <w:footnote w:type="continuationSeparator" w:id="0">
    <w:p w14:paraId="2D5A2D15" w14:textId="77777777" w:rsidR="00A50B9E" w:rsidRDefault="00A50B9E" w:rsidP="006F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34C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50DC9"/>
    <w:multiLevelType w:val="hybridMultilevel"/>
    <w:tmpl w:val="0D920270"/>
    <w:lvl w:ilvl="0" w:tplc="11403C3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477F46"/>
    <w:multiLevelType w:val="hybridMultilevel"/>
    <w:tmpl w:val="FD2AD258"/>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D17FC7"/>
    <w:multiLevelType w:val="hybridMultilevel"/>
    <w:tmpl w:val="B0E85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D11B4"/>
    <w:multiLevelType w:val="hybridMultilevel"/>
    <w:tmpl w:val="9FA8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326"/>
    <w:multiLevelType w:val="hybridMultilevel"/>
    <w:tmpl w:val="B658E42A"/>
    <w:lvl w:ilvl="0" w:tplc="7D3ABBBA">
      <w:start w:val="1"/>
      <w:numFmt w:val="bullet"/>
      <w:lvlText w:val="-"/>
      <w:lvlJc w:val="left"/>
      <w:pPr>
        <w:ind w:left="720" w:hanging="360"/>
      </w:pPr>
      <w:rPr>
        <w:rFonts w:ascii="Century Gothic" w:hAnsi="Century Gothic" w:hint="default"/>
        <w:sz w:val="22"/>
      </w:rPr>
    </w:lvl>
    <w:lvl w:ilvl="1" w:tplc="7D3ABBBA">
      <w:start w:val="1"/>
      <w:numFmt w:val="bullet"/>
      <w:lvlText w:val="-"/>
      <w:lvlJc w:val="left"/>
      <w:pPr>
        <w:ind w:left="1440" w:hanging="360"/>
      </w:pPr>
      <w:rPr>
        <w:rFonts w:ascii="Century Gothic" w:hAnsi="Century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E28DA"/>
    <w:multiLevelType w:val="hybridMultilevel"/>
    <w:tmpl w:val="BD9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20281"/>
    <w:multiLevelType w:val="hybridMultilevel"/>
    <w:tmpl w:val="98CE8CA4"/>
    <w:lvl w:ilvl="0" w:tplc="7D3ABBBA">
      <w:start w:val="1"/>
      <w:numFmt w:val="bullet"/>
      <w:lvlText w:val="-"/>
      <w:lvlJc w:val="left"/>
      <w:pPr>
        <w:ind w:left="360" w:hanging="360"/>
      </w:pPr>
      <w:rPr>
        <w:rFonts w:ascii="Century Gothic" w:hAnsi="Century Gothic"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13439"/>
    <w:multiLevelType w:val="hybridMultilevel"/>
    <w:tmpl w:val="46F46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5258D2"/>
    <w:multiLevelType w:val="hybridMultilevel"/>
    <w:tmpl w:val="4DF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42F29"/>
    <w:multiLevelType w:val="hybridMultilevel"/>
    <w:tmpl w:val="D3EA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E7E66"/>
    <w:multiLevelType w:val="hybridMultilevel"/>
    <w:tmpl w:val="BC7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B75F0"/>
    <w:multiLevelType w:val="hybridMultilevel"/>
    <w:tmpl w:val="43A2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4F6844"/>
    <w:multiLevelType w:val="hybridMultilevel"/>
    <w:tmpl w:val="6A8849D0"/>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10269A"/>
    <w:multiLevelType w:val="hybridMultilevel"/>
    <w:tmpl w:val="402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602BA"/>
    <w:multiLevelType w:val="hybridMultilevel"/>
    <w:tmpl w:val="12D61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F114D6"/>
    <w:multiLevelType w:val="hybridMultilevel"/>
    <w:tmpl w:val="0CFA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B317E"/>
    <w:multiLevelType w:val="hybridMultilevel"/>
    <w:tmpl w:val="A1C6A28A"/>
    <w:lvl w:ilvl="0" w:tplc="E3700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B27F3"/>
    <w:multiLevelType w:val="hybridMultilevel"/>
    <w:tmpl w:val="814A7B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28240F3"/>
    <w:multiLevelType w:val="hybridMultilevel"/>
    <w:tmpl w:val="DCA43B4E"/>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F12877"/>
    <w:multiLevelType w:val="hybridMultilevel"/>
    <w:tmpl w:val="5576F5EE"/>
    <w:lvl w:ilvl="0" w:tplc="AEEAE6B0">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3457F2"/>
    <w:multiLevelType w:val="hybridMultilevel"/>
    <w:tmpl w:val="05E43F3E"/>
    <w:lvl w:ilvl="0" w:tplc="7D3ABBBA">
      <w:start w:val="1"/>
      <w:numFmt w:val="bullet"/>
      <w:lvlText w:val="-"/>
      <w:lvlJc w:val="left"/>
      <w:pPr>
        <w:ind w:left="1146" w:hanging="360"/>
      </w:pPr>
      <w:rPr>
        <w:rFonts w:ascii="Century Gothic" w:hAnsi="Century Gothic"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7406E1E"/>
    <w:multiLevelType w:val="hybridMultilevel"/>
    <w:tmpl w:val="31889DEC"/>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3" w15:restartNumberingAfterBreak="0">
    <w:nsid w:val="582B24AA"/>
    <w:multiLevelType w:val="hybridMultilevel"/>
    <w:tmpl w:val="9830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B087B"/>
    <w:multiLevelType w:val="hybridMultilevel"/>
    <w:tmpl w:val="F17E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33D6A"/>
    <w:multiLevelType w:val="hybridMultilevel"/>
    <w:tmpl w:val="725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7764F"/>
    <w:multiLevelType w:val="hybridMultilevel"/>
    <w:tmpl w:val="C03E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FA2C30"/>
    <w:multiLevelType w:val="hybridMultilevel"/>
    <w:tmpl w:val="B684863E"/>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4526073"/>
    <w:multiLevelType w:val="hybridMultilevel"/>
    <w:tmpl w:val="CFD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13035"/>
    <w:multiLevelType w:val="hybridMultilevel"/>
    <w:tmpl w:val="302C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A54FF"/>
    <w:multiLevelType w:val="hybridMultilevel"/>
    <w:tmpl w:val="091E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4675A"/>
    <w:multiLevelType w:val="hybridMultilevel"/>
    <w:tmpl w:val="6ACE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15"/>
  </w:num>
  <w:num w:numId="5">
    <w:abstractNumId w:val="1"/>
  </w:num>
  <w:num w:numId="6">
    <w:abstractNumId w:val="20"/>
  </w:num>
  <w:num w:numId="7">
    <w:abstractNumId w:val="7"/>
  </w:num>
  <w:num w:numId="8">
    <w:abstractNumId w:val="21"/>
  </w:num>
  <w:num w:numId="9">
    <w:abstractNumId w:val="13"/>
  </w:num>
  <w:num w:numId="10">
    <w:abstractNumId w:val="27"/>
  </w:num>
  <w:num w:numId="11">
    <w:abstractNumId w:val="5"/>
  </w:num>
  <w:num w:numId="12">
    <w:abstractNumId w:val="2"/>
  </w:num>
  <w:num w:numId="13">
    <w:abstractNumId w:val="19"/>
  </w:num>
  <w:num w:numId="14">
    <w:abstractNumId w:val="24"/>
  </w:num>
  <w:num w:numId="15">
    <w:abstractNumId w:val="22"/>
  </w:num>
  <w:num w:numId="16">
    <w:abstractNumId w:val="28"/>
  </w:num>
  <w:num w:numId="17">
    <w:abstractNumId w:val="9"/>
  </w:num>
  <w:num w:numId="18">
    <w:abstractNumId w:val="6"/>
  </w:num>
  <w:num w:numId="19">
    <w:abstractNumId w:val="12"/>
  </w:num>
  <w:num w:numId="20">
    <w:abstractNumId w:val="23"/>
  </w:num>
  <w:num w:numId="21">
    <w:abstractNumId w:val="11"/>
  </w:num>
  <w:num w:numId="22">
    <w:abstractNumId w:val="29"/>
  </w:num>
  <w:num w:numId="23">
    <w:abstractNumId w:val="4"/>
  </w:num>
  <w:num w:numId="24">
    <w:abstractNumId w:val="16"/>
  </w:num>
  <w:num w:numId="25">
    <w:abstractNumId w:val="14"/>
  </w:num>
  <w:num w:numId="26">
    <w:abstractNumId w:val="30"/>
  </w:num>
  <w:num w:numId="27">
    <w:abstractNumId w:val="10"/>
  </w:num>
  <w:num w:numId="28">
    <w:abstractNumId w:val="31"/>
  </w:num>
  <w:num w:numId="29">
    <w:abstractNumId w:val="25"/>
  </w:num>
  <w:num w:numId="30">
    <w:abstractNumId w:val="0"/>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3A"/>
    <w:rsid w:val="00004A4B"/>
    <w:rsid w:val="00017FB5"/>
    <w:rsid w:val="000233EB"/>
    <w:rsid w:val="000E4C2F"/>
    <w:rsid w:val="0012309E"/>
    <w:rsid w:val="0012483D"/>
    <w:rsid w:val="001F7D7C"/>
    <w:rsid w:val="00230EEB"/>
    <w:rsid w:val="00230F41"/>
    <w:rsid w:val="002B774B"/>
    <w:rsid w:val="00350E2A"/>
    <w:rsid w:val="003A2F53"/>
    <w:rsid w:val="00412E8A"/>
    <w:rsid w:val="004C7D81"/>
    <w:rsid w:val="004D2B16"/>
    <w:rsid w:val="0050558D"/>
    <w:rsid w:val="005C3852"/>
    <w:rsid w:val="005D622E"/>
    <w:rsid w:val="005D7A29"/>
    <w:rsid w:val="006870E0"/>
    <w:rsid w:val="00693F7E"/>
    <w:rsid w:val="006E0AA2"/>
    <w:rsid w:val="006F2601"/>
    <w:rsid w:val="007530A1"/>
    <w:rsid w:val="00762129"/>
    <w:rsid w:val="00802C47"/>
    <w:rsid w:val="00807126"/>
    <w:rsid w:val="008113E0"/>
    <w:rsid w:val="0082383A"/>
    <w:rsid w:val="00832B2F"/>
    <w:rsid w:val="00882311"/>
    <w:rsid w:val="00A47C7A"/>
    <w:rsid w:val="00A50B9E"/>
    <w:rsid w:val="00A95212"/>
    <w:rsid w:val="00AB6178"/>
    <w:rsid w:val="00B016AF"/>
    <w:rsid w:val="00B4146F"/>
    <w:rsid w:val="00B41F4B"/>
    <w:rsid w:val="00B8424A"/>
    <w:rsid w:val="00B8671E"/>
    <w:rsid w:val="00BF6052"/>
    <w:rsid w:val="00C17306"/>
    <w:rsid w:val="00C633A6"/>
    <w:rsid w:val="00CC1DBF"/>
    <w:rsid w:val="00CC310D"/>
    <w:rsid w:val="00D753BC"/>
    <w:rsid w:val="00DA6A3E"/>
    <w:rsid w:val="00DB39F8"/>
    <w:rsid w:val="00EA381B"/>
    <w:rsid w:val="00EA4838"/>
    <w:rsid w:val="00EB1F0C"/>
    <w:rsid w:val="00EB5CE3"/>
    <w:rsid w:val="00ED0E5F"/>
    <w:rsid w:val="00F44EC6"/>
    <w:rsid w:val="00FB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2ACB0A"/>
  <w15:chartTrackingRefBased/>
  <w15:docId w15:val="{CED298AC-73D3-4512-9AE9-DB09FEA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3A"/>
    <w:rPr>
      <w:color w:val="808080"/>
    </w:rPr>
  </w:style>
  <w:style w:type="table" w:styleId="TableGrid">
    <w:name w:val="Table Grid"/>
    <w:basedOn w:val="TableNormal"/>
    <w:uiPriority w:val="39"/>
    <w:rsid w:val="0082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A29"/>
    <w:pPr>
      <w:spacing w:after="0" w:line="240" w:lineRule="auto"/>
    </w:pPr>
  </w:style>
  <w:style w:type="paragraph" w:styleId="Header">
    <w:name w:val="header"/>
    <w:basedOn w:val="Normal"/>
    <w:link w:val="HeaderChar"/>
    <w:uiPriority w:val="99"/>
    <w:unhideWhenUsed/>
    <w:rsid w:val="006F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01"/>
  </w:style>
  <w:style w:type="paragraph" w:styleId="Footer">
    <w:name w:val="footer"/>
    <w:basedOn w:val="Normal"/>
    <w:link w:val="FooterChar"/>
    <w:uiPriority w:val="99"/>
    <w:unhideWhenUsed/>
    <w:rsid w:val="006F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01"/>
  </w:style>
  <w:style w:type="paragraph" w:customStyle="1" w:styleId="TableParagraph">
    <w:name w:val="Table Paragraph"/>
    <w:basedOn w:val="Normal"/>
    <w:uiPriority w:val="1"/>
    <w:qFormat/>
    <w:rsid w:val="0076212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62129"/>
    <w:pPr>
      <w:ind w:left="720"/>
      <w:contextualSpacing/>
    </w:pPr>
  </w:style>
  <w:style w:type="paragraph" w:styleId="ListBullet">
    <w:name w:val="List Bullet"/>
    <w:basedOn w:val="Normal"/>
    <w:uiPriority w:val="99"/>
    <w:unhideWhenUsed/>
    <w:rsid w:val="000E4C2F"/>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2974">
      <w:bodyDiv w:val="1"/>
      <w:marLeft w:val="0"/>
      <w:marRight w:val="0"/>
      <w:marTop w:val="0"/>
      <w:marBottom w:val="0"/>
      <w:divBdr>
        <w:top w:val="none" w:sz="0" w:space="0" w:color="auto"/>
        <w:left w:val="none" w:sz="0" w:space="0" w:color="auto"/>
        <w:bottom w:val="none" w:sz="0" w:space="0" w:color="auto"/>
        <w:right w:val="none" w:sz="0" w:space="0" w:color="auto"/>
      </w:divBdr>
    </w:div>
    <w:div w:id="161362841">
      <w:bodyDiv w:val="1"/>
      <w:marLeft w:val="0"/>
      <w:marRight w:val="0"/>
      <w:marTop w:val="0"/>
      <w:marBottom w:val="0"/>
      <w:divBdr>
        <w:top w:val="none" w:sz="0" w:space="0" w:color="auto"/>
        <w:left w:val="none" w:sz="0" w:space="0" w:color="auto"/>
        <w:bottom w:val="none" w:sz="0" w:space="0" w:color="auto"/>
        <w:right w:val="none" w:sz="0" w:space="0" w:color="auto"/>
      </w:divBdr>
    </w:div>
    <w:div w:id="191186631">
      <w:bodyDiv w:val="1"/>
      <w:marLeft w:val="0"/>
      <w:marRight w:val="0"/>
      <w:marTop w:val="0"/>
      <w:marBottom w:val="0"/>
      <w:divBdr>
        <w:top w:val="none" w:sz="0" w:space="0" w:color="auto"/>
        <w:left w:val="none" w:sz="0" w:space="0" w:color="auto"/>
        <w:bottom w:val="none" w:sz="0" w:space="0" w:color="auto"/>
        <w:right w:val="none" w:sz="0" w:space="0" w:color="auto"/>
      </w:divBdr>
    </w:div>
    <w:div w:id="789125043">
      <w:bodyDiv w:val="1"/>
      <w:marLeft w:val="0"/>
      <w:marRight w:val="0"/>
      <w:marTop w:val="0"/>
      <w:marBottom w:val="0"/>
      <w:divBdr>
        <w:top w:val="none" w:sz="0" w:space="0" w:color="auto"/>
        <w:left w:val="none" w:sz="0" w:space="0" w:color="auto"/>
        <w:bottom w:val="none" w:sz="0" w:space="0" w:color="auto"/>
        <w:right w:val="none" w:sz="0" w:space="0" w:color="auto"/>
      </w:divBdr>
    </w:div>
    <w:div w:id="1160004195">
      <w:bodyDiv w:val="1"/>
      <w:marLeft w:val="0"/>
      <w:marRight w:val="0"/>
      <w:marTop w:val="0"/>
      <w:marBottom w:val="0"/>
      <w:divBdr>
        <w:top w:val="none" w:sz="0" w:space="0" w:color="auto"/>
        <w:left w:val="none" w:sz="0" w:space="0" w:color="auto"/>
        <w:bottom w:val="none" w:sz="0" w:space="0" w:color="auto"/>
        <w:right w:val="none" w:sz="0" w:space="0" w:color="auto"/>
      </w:divBdr>
    </w:div>
    <w:div w:id="1986619742">
      <w:bodyDiv w:val="1"/>
      <w:marLeft w:val="0"/>
      <w:marRight w:val="0"/>
      <w:marTop w:val="0"/>
      <w:marBottom w:val="0"/>
      <w:divBdr>
        <w:top w:val="none" w:sz="0" w:space="0" w:color="auto"/>
        <w:left w:val="none" w:sz="0" w:space="0" w:color="auto"/>
        <w:bottom w:val="none" w:sz="0" w:space="0" w:color="auto"/>
        <w:right w:val="none" w:sz="0" w:space="0" w:color="auto"/>
      </w:divBdr>
    </w:div>
    <w:div w:id="20774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4097E1BEE4E9CADAEFB1D74CDF87E"/>
        <w:category>
          <w:name w:val="General"/>
          <w:gallery w:val="placeholder"/>
        </w:category>
        <w:types>
          <w:type w:val="bbPlcHdr"/>
        </w:types>
        <w:behaviors>
          <w:behavior w:val="content"/>
        </w:behaviors>
        <w:guid w:val="{4EADB015-4B8D-4161-A9CF-1AE37C663707}"/>
      </w:docPartPr>
      <w:docPartBody>
        <w:p w:rsidR="006629E2" w:rsidRDefault="00650BD8" w:rsidP="00650BD8">
          <w:pPr>
            <w:pStyle w:val="C1B4097E1BEE4E9CADAEFB1D74CDF87E2"/>
          </w:pPr>
          <w:r w:rsidRPr="0082383A">
            <w:rPr>
              <w:rStyle w:val="PlaceholderText"/>
              <w:rFonts w:ascii="Century Gothic" w:hAnsi="Century Gothic"/>
              <w:highlight w:val="yellow"/>
            </w:rPr>
            <w:t>Enter role name</w:t>
          </w:r>
        </w:p>
      </w:docPartBody>
    </w:docPart>
    <w:docPart>
      <w:docPartPr>
        <w:name w:val="33114D258E984010867651C0D5A0BD32"/>
        <w:category>
          <w:name w:val="General"/>
          <w:gallery w:val="placeholder"/>
        </w:category>
        <w:types>
          <w:type w:val="bbPlcHdr"/>
        </w:types>
        <w:behaviors>
          <w:behavior w:val="content"/>
        </w:behaviors>
        <w:guid w:val="{329611C5-41F8-4ED2-83CE-DCBB23B9CD06}"/>
      </w:docPartPr>
      <w:docPartBody>
        <w:p w:rsidR="006629E2" w:rsidRDefault="00650BD8" w:rsidP="00650BD8">
          <w:pPr>
            <w:pStyle w:val="33114D258E984010867651C0D5A0BD321"/>
          </w:pPr>
          <w:r w:rsidRPr="0082383A">
            <w:rPr>
              <w:rStyle w:val="PlaceholderText"/>
              <w:rFonts w:ascii="Century Gothic" w:hAnsi="Century Gothic"/>
              <w:highlight w:val="yellow"/>
            </w:rPr>
            <w:t>Choose a category</w:t>
          </w:r>
        </w:p>
      </w:docPartBody>
    </w:docPart>
    <w:docPart>
      <w:docPartPr>
        <w:name w:val="6398FF1497994734BADEF74D20711CAD"/>
        <w:category>
          <w:name w:val="General"/>
          <w:gallery w:val="placeholder"/>
        </w:category>
        <w:types>
          <w:type w:val="bbPlcHdr"/>
        </w:types>
        <w:behaviors>
          <w:behavior w:val="content"/>
        </w:behaviors>
        <w:guid w:val="{20063F55-96A4-496E-96CE-1FDC3A24C517}"/>
      </w:docPartPr>
      <w:docPartBody>
        <w:p w:rsidR="006629E2" w:rsidRDefault="00650BD8" w:rsidP="00650BD8">
          <w:pPr>
            <w:pStyle w:val="6398FF1497994734BADEF74D20711CAD1"/>
          </w:pPr>
          <w:r w:rsidRPr="0082383A">
            <w:rPr>
              <w:rStyle w:val="PlaceholderText"/>
              <w:rFonts w:ascii="Century Gothic" w:hAnsi="Century Gothic"/>
              <w:highlight w:val="yellow"/>
            </w:rPr>
            <w:t>Role name</w:t>
          </w:r>
        </w:p>
      </w:docPartBody>
    </w:docPart>
    <w:docPart>
      <w:docPartPr>
        <w:name w:val="7551F28CDEA04CA88F7B7836033190BE"/>
        <w:category>
          <w:name w:val="General"/>
          <w:gallery w:val="placeholder"/>
        </w:category>
        <w:types>
          <w:type w:val="bbPlcHdr"/>
        </w:types>
        <w:behaviors>
          <w:behavior w:val="content"/>
        </w:behaviors>
        <w:guid w:val="{02BF5D62-65AE-4CCD-B8EE-DB81A67B29A7}"/>
      </w:docPartPr>
      <w:docPartBody>
        <w:p w:rsidR="006629E2" w:rsidRDefault="00650BD8" w:rsidP="00650BD8">
          <w:pPr>
            <w:pStyle w:val="7551F28CDEA04CA88F7B7836033190BE1"/>
          </w:pPr>
          <w:r w:rsidRPr="0082383A">
            <w:rPr>
              <w:rStyle w:val="PlaceholderText"/>
              <w:rFonts w:ascii="Century Gothic" w:hAnsi="Century Gothic"/>
              <w:highlight w:val="yellow"/>
            </w:rPr>
            <w:t>Role names or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D8"/>
    <w:rsid w:val="00194FE4"/>
    <w:rsid w:val="00346BD5"/>
    <w:rsid w:val="0051733A"/>
    <w:rsid w:val="00650BD8"/>
    <w:rsid w:val="006629E2"/>
    <w:rsid w:val="006A0023"/>
    <w:rsid w:val="00B1551D"/>
    <w:rsid w:val="00C2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BD8"/>
    <w:rPr>
      <w:color w:val="808080"/>
    </w:rPr>
  </w:style>
  <w:style w:type="paragraph" w:customStyle="1" w:styleId="C1B4097E1BEE4E9CADAEFB1D74CDF87E">
    <w:name w:val="C1B4097E1BEE4E9CADAEFB1D74CDF87E"/>
    <w:rsid w:val="00650BD8"/>
    <w:rPr>
      <w:rFonts w:eastAsiaTheme="minorHAnsi"/>
      <w:lang w:eastAsia="en-US"/>
    </w:rPr>
  </w:style>
  <w:style w:type="paragraph" w:customStyle="1" w:styleId="C1B4097E1BEE4E9CADAEFB1D74CDF87E1">
    <w:name w:val="C1B4097E1BEE4E9CADAEFB1D74CDF87E1"/>
    <w:rsid w:val="00650BD8"/>
    <w:rPr>
      <w:rFonts w:eastAsiaTheme="minorHAnsi"/>
      <w:lang w:eastAsia="en-US"/>
    </w:rPr>
  </w:style>
  <w:style w:type="paragraph" w:customStyle="1" w:styleId="33114D258E984010867651C0D5A0BD32">
    <w:name w:val="33114D258E984010867651C0D5A0BD32"/>
    <w:rsid w:val="00650BD8"/>
    <w:rPr>
      <w:rFonts w:eastAsiaTheme="minorHAnsi"/>
      <w:lang w:eastAsia="en-US"/>
    </w:rPr>
  </w:style>
  <w:style w:type="paragraph" w:customStyle="1" w:styleId="6398FF1497994734BADEF74D20711CAD">
    <w:name w:val="6398FF1497994734BADEF74D20711CAD"/>
    <w:rsid w:val="00650BD8"/>
    <w:rPr>
      <w:rFonts w:eastAsiaTheme="minorHAnsi"/>
      <w:lang w:eastAsia="en-US"/>
    </w:rPr>
  </w:style>
  <w:style w:type="paragraph" w:customStyle="1" w:styleId="7551F28CDEA04CA88F7B7836033190BE">
    <w:name w:val="7551F28CDEA04CA88F7B7836033190BE"/>
    <w:rsid w:val="00650BD8"/>
    <w:rPr>
      <w:rFonts w:eastAsiaTheme="minorHAnsi"/>
      <w:lang w:eastAsia="en-US"/>
    </w:rPr>
  </w:style>
  <w:style w:type="paragraph" w:customStyle="1" w:styleId="C1B4097E1BEE4E9CADAEFB1D74CDF87E2">
    <w:name w:val="C1B4097E1BEE4E9CADAEFB1D74CDF87E2"/>
    <w:rsid w:val="00650BD8"/>
    <w:rPr>
      <w:rFonts w:eastAsiaTheme="minorHAnsi"/>
      <w:lang w:eastAsia="en-US"/>
    </w:rPr>
  </w:style>
  <w:style w:type="paragraph" w:customStyle="1" w:styleId="33114D258E984010867651C0D5A0BD321">
    <w:name w:val="33114D258E984010867651C0D5A0BD321"/>
    <w:rsid w:val="00650BD8"/>
    <w:rPr>
      <w:rFonts w:eastAsiaTheme="minorHAnsi"/>
      <w:lang w:eastAsia="en-US"/>
    </w:rPr>
  </w:style>
  <w:style w:type="paragraph" w:customStyle="1" w:styleId="6398FF1497994734BADEF74D20711CAD1">
    <w:name w:val="6398FF1497994734BADEF74D20711CAD1"/>
    <w:rsid w:val="00650BD8"/>
    <w:rPr>
      <w:rFonts w:eastAsiaTheme="minorHAnsi"/>
      <w:lang w:eastAsia="en-US"/>
    </w:rPr>
  </w:style>
  <w:style w:type="paragraph" w:customStyle="1" w:styleId="7551F28CDEA04CA88F7B7836033190BE1">
    <w:name w:val="7551F28CDEA04CA88F7B7836033190BE1"/>
    <w:rsid w:val="00650BD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3" ma:contentTypeDescription="Create a new document." ma:contentTypeScope="" ma:versionID="0230c95c5980c1374b09adc5c0c6216e">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6175076f4670bca1da2aeb2a8f709370"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191B-71E1-4253-BFE6-1EEAD8A904A9}">
  <ds:schemaRefs>
    <ds:schemaRef ds:uri="http://schemas.microsoft.com/office/2006/metadata/properties"/>
    <ds:schemaRef ds:uri="http://purl.org/dc/dcmitype/"/>
    <ds:schemaRef ds:uri="http://schemas.openxmlformats.org/package/2006/metadata/core-properties"/>
    <ds:schemaRef ds:uri="http://purl.org/dc/terms/"/>
    <ds:schemaRef ds:uri="http://schemas.microsoft.com/office/2006/documentManagement/types"/>
    <ds:schemaRef ds:uri="6285ff97-8c00-4afd-898e-c92605ca5b53"/>
    <ds:schemaRef ds:uri="http://purl.org/dc/elements/1.1/"/>
    <ds:schemaRef ds:uri="http://www.w3.org/XML/1998/namespace"/>
    <ds:schemaRef ds:uri="http://schemas.microsoft.com/office/infopath/2007/PartnerControls"/>
    <ds:schemaRef ds:uri="8acd32bd-fdff-43ba-97da-66b7b0d1e724"/>
  </ds:schemaRefs>
</ds:datastoreItem>
</file>

<file path=customXml/itemProps2.xml><?xml version="1.0" encoding="utf-8"?>
<ds:datastoreItem xmlns:ds="http://schemas.openxmlformats.org/officeDocument/2006/customXml" ds:itemID="{3CE27C6F-60A3-41D5-866A-D583A1C4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D4A64-4A18-4D0F-88BB-DF73275DAE28}">
  <ds:schemaRefs>
    <ds:schemaRef ds:uri="http://schemas.microsoft.com/sharepoint/v3/contenttype/forms"/>
  </ds:schemaRefs>
</ds:datastoreItem>
</file>

<file path=customXml/itemProps4.xml><?xml version="1.0" encoding="utf-8"?>
<ds:datastoreItem xmlns:ds="http://schemas.openxmlformats.org/officeDocument/2006/customXml" ds:itemID="{B5264A5E-7EEF-4A1B-BF48-1817F68E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Louise Dell</cp:lastModifiedBy>
  <cp:revision>5</cp:revision>
  <dcterms:created xsi:type="dcterms:W3CDTF">2022-04-28T08:02:00Z</dcterms:created>
  <dcterms:modified xsi:type="dcterms:W3CDTF">2022-04-28T08:18:00Z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ies>
</file>